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F2" w:rsidRDefault="001060F2"/>
    <w:p w:rsidR="00E45C69" w:rsidRDefault="00E45C69"/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FB3C3C" w:rsidRPr="00FB3C3C" w:rsidTr="006319A7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FB3C3C" w:rsidRPr="00FB3C3C" w:rsidRDefault="00FB3C3C" w:rsidP="00FB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B3C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</w:t>
            </w:r>
            <w:bookmarkStart w:id="0" w:name="_MON_1105359819"/>
            <w:bookmarkStart w:id="1" w:name="_MON_1105359910"/>
            <w:bookmarkStart w:id="2" w:name="_MON_1109597383"/>
            <w:bookmarkStart w:id="3" w:name="_MON_1105246677"/>
            <w:bookmarkStart w:id="4" w:name="_MON_1105246858"/>
            <w:bookmarkEnd w:id="0"/>
            <w:bookmarkEnd w:id="1"/>
            <w:bookmarkEnd w:id="2"/>
            <w:bookmarkEnd w:id="3"/>
            <w:bookmarkEnd w:id="4"/>
            <w:bookmarkStart w:id="5" w:name="_MON_1105247048"/>
            <w:bookmarkEnd w:id="5"/>
            <w:r w:rsidRPr="00FB3C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5pt;height:52.85pt" o:ole="" fillcolor="window">
                  <v:imagedata r:id="rId6" o:title=""/>
                </v:shape>
                <o:OLEObject Type="Embed" ProgID="Word.Picture.8" ShapeID="_x0000_i1025" DrawAspect="Content" ObjectID="_1515240155" r:id="rId7"/>
              </w:object>
            </w:r>
          </w:p>
        </w:tc>
      </w:tr>
    </w:tbl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FB3C3C" w:rsidRPr="00FB3C3C" w:rsidRDefault="00FB3C3C" w:rsidP="00FB3C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B3C3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FB3C3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FB3C3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FB3C3C" w:rsidRPr="00FB3C3C" w:rsidRDefault="00FB3C3C" w:rsidP="00FB3C3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B3C3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FB3C3C" w:rsidRPr="00FB3C3C" w:rsidRDefault="00FB3C3C" w:rsidP="00FB3C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5715" r="5080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FB3C3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FB3C3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FB3C3C" w:rsidRPr="00FB3C3C" w:rsidRDefault="00FB3C3C" w:rsidP="00FB3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5C69" w:rsidRDefault="00FB3C3C" w:rsidP="00FB3C3C">
      <w:pPr>
        <w:tabs>
          <w:tab w:val="left" w:pos="709"/>
          <w:tab w:val="left" w:pos="851"/>
        </w:tabs>
        <w:spacing w:after="0" w:line="240" w:lineRule="auto"/>
      </w:pP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от  «</w:t>
      </w:r>
      <w:r w:rsidR="00CF2A4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13 </w: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»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F2A4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4461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2015</w: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            </w:t>
      </w:r>
      <w:r w:rsidR="00346EE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</w: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</w:t>
      </w:r>
      <w:r w:rsidR="00766B9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с. Октябрьское              </w:t>
      </w:r>
      <w:r w:rsidR="00DD078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</w: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r w:rsidR="00346EE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</w:t>
      </w:r>
      <w:r w:rsidRPr="00FB3C3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№ </w:t>
      </w:r>
      <w:r w:rsidR="00CF2A4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1210</w:t>
      </w:r>
    </w:p>
    <w:p w:rsidR="00E45C69" w:rsidRDefault="00E45C69"/>
    <w:p w:rsidR="00E45C69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6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E45C69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E45C69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E45C69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– </w:t>
      </w:r>
    </w:p>
    <w:p w:rsidR="00E45C69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66B9A">
        <w:rPr>
          <w:rFonts w:ascii="Times New Roman" w:hAnsi="Times New Roman" w:cs="Times New Roman"/>
          <w:b/>
          <w:sz w:val="28"/>
          <w:szCs w:val="28"/>
        </w:rPr>
        <w:t>ригородный район на 2016</w:t>
      </w:r>
      <w:r>
        <w:rPr>
          <w:rFonts w:ascii="Times New Roman" w:hAnsi="Times New Roman" w:cs="Times New Roman"/>
          <w:b/>
          <w:sz w:val="28"/>
          <w:szCs w:val="28"/>
        </w:rPr>
        <w:t>г.»</w:t>
      </w:r>
    </w:p>
    <w:p w:rsidR="00E45C69" w:rsidRDefault="00E45C69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C69" w:rsidRPr="00FB3C3C" w:rsidRDefault="00E45C69" w:rsidP="00E45C6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Респ</w:t>
      </w:r>
      <w:r w:rsidR="00155699">
        <w:rPr>
          <w:rFonts w:ascii="Times New Roman" w:hAnsi="Times New Roman" w:cs="Times New Roman"/>
          <w:sz w:val="28"/>
          <w:szCs w:val="28"/>
        </w:rPr>
        <w:t>ублики Северная Осетия – Алания от 25.04.2006 №24-РЗ «О местном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муниципального образования – Пригородный район, администрация местного самоуправления муниципального образования </w:t>
      </w:r>
      <w:r w:rsidR="004B5BD7">
        <w:rPr>
          <w:rFonts w:ascii="Times New Roman" w:hAnsi="Times New Roman" w:cs="Times New Roman"/>
          <w:sz w:val="28"/>
          <w:szCs w:val="28"/>
        </w:rPr>
        <w:t xml:space="preserve">– Пригородный район </w:t>
      </w:r>
      <w:r w:rsidR="004B5BD7" w:rsidRPr="00FB3C3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B5BD7" w:rsidRDefault="004B5BD7" w:rsidP="00E45C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4B5BD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«Социальное развитие муниципального образов</w:t>
      </w:r>
      <w:r w:rsidR="00766B9A">
        <w:rPr>
          <w:rFonts w:ascii="Times New Roman" w:hAnsi="Times New Roman" w:cs="Times New Roman"/>
          <w:sz w:val="28"/>
          <w:szCs w:val="28"/>
        </w:rPr>
        <w:t>ания – Пригородный район на 2016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2C6B" w:rsidRPr="009A713D" w:rsidRDefault="00CD2C6B" w:rsidP="00CD2C6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C6B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766B9A">
        <w:rPr>
          <w:rFonts w:ascii="Times New Roman" w:hAnsi="Times New Roman" w:cs="Times New Roman"/>
          <w:sz w:val="28"/>
          <w:szCs w:val="28"/>
        </w:rPr>
        <w:t>28.10.2014</w:t>
      </w:r>
      <w:r w:rsidRPr="00CD2C6B">
        <w:rPr>
          <w:rFonts w:ascii="Times New Roman" w:hAnsi="Times New Roman" w:cs="Times New Roman"/>
          <w:sz w:val="28"/>
          <w:szCs w:val="28"/>
        </w:rPr>
        <w:t>г. № 1</w:t>
      </w:r>
      <w:r w:rsidR="00766B9A">
        <w:rPr>
          <w:rFonts w:ascii="Times New Roman" w:hAnsi="Times New Roman" w:cs="Times New Roman"/>
          <w:sz w:val="28"/>
          <w:szCs w:val="28"/>
        </w:rPr>
        <w:t>205</w:t>
      </w:r>
      <w:r w:rsidRPr="00CD2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13D">
        <w:rPr>
          <w:rFonts w:ascii="Times New Roman" w:hAnsi="Times New Roman" w:cs="Times New Roman"/>
          <w:b/>
          <w:sz w:val="28"/>
          <w:szCs w:val="28"/>
        </w:rPr>
        <w:t>«</w:t>
      </w:r>
      <w:r w:rsidRPr="00CD2C6B">
        <w:rPr>
          <w:rFonts w:ascii="Times New Roman" w:hAnsi="Times New Roman" w:cs="Times New Roman"/>
          <w:sz w:val="28"/>
          <w:szCs w:val="28"/>
        </w:rPr>
        <w:t>Об утверждении муниципальной</w:t>
      </w:r>
      <w:r w:rsidR="009A713D">
        <w:rPr>
          <w:rFonts w:ascii="Times New Roman" w:hAnsi="Times New Roman" w:cs="Times New Roman"/>
          <w:sz w:val="28"/>
          <w:szCs w:val="28"/>
        </w:rPr>
        <w:t xml:space="preserve"> </w:t>
      </w:r>
      <w:r w:rsidRPr="009A713D">
        <w:rPr>
          <w:rFonts w:ascii="Times New Roman" w:hAnsi="Times New Roman" w:cs="Times New Roman"/>
          <w:sz w:val="28"/>
          <w:szCs w:val="28"/>
        </w:rPr>
        <w:t>программы «Социальная поддержка граж</w:t>
      </w:r>
      <w:r w:rsidR="00766B9A">
        <w:rPr>
          <w:rFonts w:ascii="Times New Roman" w:hAnsi="Times New Roman" w:cs="Times New Roman"/>
          <w:sz w:val="28"/>
          <w:szCs w:val="28"/>
        </w:rPr>
        <w:t xml:space="preserve">дан </w:t>
      </w:r>
      <w:proofErr w:type="gramStart"/>
      <w:r w:rsidR="00766B9A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766B9A">
        <w:rPr>
          <w:rFonts w:ascii="Times New Roman" w:hAnsi="Times New Roman" w:cs="Times New Roman"/>
          <w:sz w:val="28"/>
          <w:szCs w:val="28"/>
        </w:rPr>
        <w:t xml:space="preserve"> район на 2015-2017</w:t>
      </w:r>
      <w:r w:rsidRPr="009A7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13D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9A713D">
        <w:rPr>
          <w:rFonts w:ascii="Times New Roman" w:hAnsi="Times New Roman" w:cs="Times New Roman"/>
          <w:sz w:val="28"/>
          <w:szCs w:val="28"/>
        </w:rPr>
        <w:t>.» считать утратившим силу</w:t>
      </w:r>
      <w:r w:rsidR="000C7D6A">
        <w:rPr>
          <w:rFonts w:ascii="Times New Roman" w:hAnsi="Times New Roman" w:cs="Times New Roman"/>
          <w:sz w:val="28"/>
          <w:szCs w:val="28"/>
        </w:rPr>
        <w:t xml:space="preserve"> с 31.12.2015 года</w:t>
      </w:r>
      <w:r w:rsidRPr="009A713D">
        <w:rPr>
          <w:rFonts w:ascii="Times New Roman" w:hAnsi="Times New Roman" w:cs="Times New Roman"/>
          <w:sz w:val="28"/>
          <w:szCs w:val="28"/>
        </w:rPr>
        <w:t>.</w:t>
      </w:r>
    </w:p>
    <w:p w:rsidR="004B5BD7" w:rsidRPr="00141620" w:rsidRDefault="004B5BD7" w:rsidP="004B5BD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41620">
        <w:rPr>
          <w:rFonts w:ascii="Times New Roman" w:hAnsi="Times New Roman" w:cs="Times New Roman"/>
          <w:sz w:val="28"/>
          <w:szCs w:val="28"/>
        </w:rPr>
        <w:t>При формировании бюджета муниципального образования – Пригородный район на 20</w:t>
      </w:r>
      <w:r w:rsidR="00766B9A">
        <w:rPr>
          <w:rFonts w:ascii="Times New Roman" w:hAnsi="Times New Roman" w:cs="Times New Roman"/>
          <w:sz w:val="28"/>
          <w:szCs w:val="28"/>
        </w:rPr>
        <w:t>16</w:t>
      </w:r>
      <w:r w:rsidR="00F96F42" w:rsidRPr="00141620">
        <w:rPr>
          <w:rFonts w:ascii="Times New Roman" w:hAnsi="Times New Roman" w:cs="Times New Roman"/>
          <w:sz w:val="28"/>
          <w:szCs w:val="28"/>
        </w:rPr>
        <w:t xml:space="preserve"> год </w:t>
      </w:r>
      <w:r w:rsidR="00766B9A">
        <w:rPr>
          <w:rFonts w:ascii="Times New Roman" w:hAnsi="Times New Roman" w:cs="Times New Roman"/>
          <w:sz w:val="28"/>
          <w:szCs w:val="28"/>
        </w:rPr>
        <w:t>ф</w:t>
      </w:r>
      <w:r w:rsidRPr="00141620">
        <w:rPr>
          <w:rFonts w:ascii="Times New Roman" w:hAnsi="Times New Roman" w:cs="Times New Roman"/>
          <w:sz w:val="28"/>
          <w:szCs w:val="28"/>
        </w:rPr>
        <w:t>инансовому управлению АМС МО – Пригородный район предусмотреть средства для реализации муниципальной целевой программы «Социальное развитие муниципального образов</w:t>
      </w:r>
      <w:r w:rsidR="00766B9A">
        <w:rPr>
          <w:rFonts w:ascii="Times New Roman" w:hAnsi="Times New Roman" w:cs="Times New Roman"/>
          <w:sz w:val="28"/>
          <w:szCs w:val="28"/>
        </w:rPr>
        <w:t>ания – Пригородный район на 2016 год</w:t>
      </w:r>
      <w:r w:rsidRPr="00141620">
        <w:rPr>
          <w:rFonts w:ascii="Times New Roman" w:hAnsi="Times New Roman" w:cs="Times New Roman"/>
          <w:sz w:val="28"/>
          <w:szCs w:val="28"/>
        </w:rPr>
        <w:t>».</w:t>
      </w:r>
    </w:p>
    <w:p w:rsidR="004B5BD7" w:rsidRDefault="004B5BD7" w:rsidP="00BD49A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информационного обеспечения администрации местного самоуправления муниципального образования – Пригородный район (Диденко О.В.) опубликовать настоящее постановление на официальном сайте АМС МО – Пригородный район.</w:t>
      </w:r>
    </w:p>
    <w:p w:rsidR="0052133B" w:rsidRDefault="0052133B" w:rsidP="005213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133B" w:rsidRDefault="0052133B" w:rsidP="005213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133B" w:rsidRDefault="0052133B" w:rsidP="005213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133B" w:rsidRDefault="0052133B" w:rsidP="005213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4B5B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BD49A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D49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муниципального образования – Пригородный район по финансово-экономическим вопросам – начальника финансового управления АМС МО – Пригородный район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BD49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52133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82EF3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GoBack"/>
      <w:bookmarkEnd w:id="6"/>
      <w:r>
        <w:rPr>
          <w:rFonts w:ascii="Times New Roman" w:hAnsi="Times New Roman" w:cs="Times New Roman"/>
          <w:sz w:val="28"/>
          <w:szCs w:val="28"/>
        </w:rPr>
        <w:t>г</w:t>
      </w:r>
      <w:r w:rsidR="00BD49A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D49A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716" w:rsidRDefault="002F2716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D49AB" w:rsidRDefault="00BD49AB" w:rsidP="00BD49AB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</w:t>
      </w:r>
      <w:r w:rsidR="003100A9">
        <w:rPr>
          <w:rFonts w:ascii="Times New Roman" w:hAnsi="Times New Roman" w:cs="Times New Roman"/>
          <w:b/>
          <w:sz w:val="28"/>
          <w:szCs w:val="28"/>
        </w:rPr>
        <w:t>ой целевой программы «Социальное развитие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E2C15">
        <w:rPr>
          <w:rFonts w:ascii="Times New Roman" w:hAnsi="Times New Roman" w:cs="Times New Roman"/>
          <w:b/>
          <w:sz w:val="28"/>
          <w:szCs w:val="28"/>
        </w:rPr>
        <w:t>МО-Пригородный</w:t>
      </w:r>
      <w:proofErr w:type="gramEnd"/>
      <w:r w:rsidR="00CE2C15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766B9A">
        <w:rPr>
          <w:rFonts w:ascii="Times New Roman" w:hAnsi="Times New Roman" w:cs="Times New Roman"/>
          <w:b/>
          <w:sz w:val="28"/>
          <w:szCs w:val="28"/>
        </w:rPr>
        <w:t xml:space="preserve"> в 2016</w:t>
      </w:r>
      <w:r>
        <w:rPr>
          <w:rFonts w:ascii="Times New Roman" w:hAnsi="Times New Roman" w:cs="Times New Roman"/>
          <w:b/>
          <w:sz w:val="28"/>
          <w:szCs w:val="28"/>
        </w:rPr>
        <w:t>г.»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BD49AB" w:rsidTr="00BD49AB">
        <w:tc>
          <w:tcPr>
            <w:tcW w:w="3936" w:type="dxa"/>
          </w:tcPr>
          <w:p w:rsidR="00BD49AB" w:rsidRPr="00BD49AB" w:rsidRDefault="00BD49AB" w:rsidP="00BD49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BD49AB" w:rsidRPr="00BD49AB" w:rsidRDefault="00BD49AB" w:rsidP="00766B9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целевая программа 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«Социальное развитие </w:t>
            </w:r>
            <w:proofErr w:type="gramStart"/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>МО-Пригородный</w:t>
            </w:r>
            <w:proofErr w:type="gramEnd"/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 в 201</w:t>
            </w:r>
            <w:r w:rsidR="00766B9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E2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г.»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BD49AB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местного самоуправления муниципального образования – Пригородный район</w:t>
            </w:r>
          </w:p>
        </w:tc>
      </w:tr>
      <w:tr w:rsidR="00BD49AB" w:rsidTr="00BD49AB">
        <w:tc>
          <w:tcPr>
            <w:tcW w:w="3936" w:type="dxa"/>
          </w:tcPr>
          <w:p w:rsidR="00BD49AB" w:rsidRDefault="00BD49AB" w:rsidP="00790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Координирующий орган администрации местного самоуправления муниципального образовани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я–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Пригородный район</w:t>
            </w:r>
          </w:p>
        </w:tc>
        <w:tc>
          <w:tcPr>
            <w:tcW w:w="5635" w:type="dxa"/>
          </w:tcPr>
          <w:p w:rsidR="00BD49AB" w:rsidRDefault="00BD49AB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</w:t>
            </w:r>
            <w:r w:rsidR="00BD49A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BD49AB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местного самоуправления муниципального образования – Пригородный район №1116 «Об утверждении Положения о порядке разработки, утверждения, реализации и мониторинга исполнения муниципальных программ и ве</w:t>
            </w:r>
            <w:r w:rsidR="004F4266">
              <w:rPr>
                <w:rFonts w:ascii="Times New Roman" w:hAnsi="Times New Roman" w:cs="Times New Roman"/>
                <w:sz w:val="28"/>
                <w:szCs w:val="28"/>
              </w:rPr>
              <w:t xml:space="preserve">домственных целевых программ муниципального образования – Пригородный район Республики Северная Осетия – Алания» </w:t>
            </w: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="004F426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4F4266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аселения, поддержка и проведение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праздничных мероприятий</w:t>
            </w:r>
          </w:p>
          <w:p w:rsidR="004F4266" w:rsidRDefault="004F4266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необходимых для обеспечения полноценного, доступного, безопасного отдыха и оздоровления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 xml:space="preserve"> детей в каникулярный период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униципальном образовании –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</w:t>
            </w:r>
            <w:r w:rsidR="00D53000">
              <w:rPr>
                <w:rFonts w:ascii="Times New Roman" w:hAnsi="Times New Roman" w:cs="Times New Roman"/>
                <w:sz w:val="28"/>
                <w:szCs w:val="28"/>
              </w:rPr>
              <w:t>ия здоровья детей и подростков</w:t>
            </w:r>
            <w:r w:rsidR="004A4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46C2" w:rsidRPr="004A46C2" w:rsidRDefault="004A46C2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46C2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в 2016 году условий беспрепятственного доступа к  </w:t>
            </w:r>
            <w:r w:rsidRPr="004A46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образовательным объектам и услугам детей-инвалидов и маломобильных  групп населения.</w:t>
            </w:r>
          </w:p>
          <w:p w:rsidR="00D53000" w:rsidRDefault="00D53000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9AB" w:rsidTr="00BD49AB">
        <w:tc>
          <w:tcPr>
            <w:tcW w:w="3936" w:type="dxa"/>
          </w:tcPr>
          <w:p w:rsidR="00BD49AB" w:rsidRDefault="00155699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</w:t>
            </w:r>
            <w:r w:rsidR="0065345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35" w:type="dxa"/>
          </w:tcPr>
          <w:p w:rsidR="00BD49AB" w:rsidRDefault="00653451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653451" w:rsidRDefault="00653451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условий, необходимых для обесп</w:t>
            </w:r>
            <w:r w:rsidR="00155699">
              <w:rPr>
                <w:rFonts w:ascii="Times New Roman" w:hAnsi="Times New Roman" w:cs="Times New Roman"/>
                <w:sz w:val="28"/>
                <w:szCs w:val="28"/>
              </w:rPr>
              <w:t>ечения полноценного, доступного,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безопасного отдыха и оздоровления детей в каникулярный период в муниципальном образовании – Пригородный район как одного из важных практических мер в рамках создания благоприятных условий для </w:t>
            </w:r>
            <w:r w:rsidR="007902DE">
              <w:rPr>
                <w:rFonts w:ascii="Times New Roman" w:hAnsi="Times New Roman" w:cs="Times New Roman"/>
                <w:sz w:val="28"/>
                <w:szCs w:val="28"/>
              </w:rPr>
              <w:t>жизнедеятельности семьи, функционирования института семьи, укрепления здоровья детей и подростков</w:t>
            </w:r>
            <w:r w:rsidR="004A46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46C2" w:rsidRPr="004A46C2" w:rsidRDefault="004A46C2" w:rsidP="004A46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4A46C2" w:rsidRPr="004A46C2" w:rsidRDefault="004A46C2" w:rsidP="004A46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дание </w:t>
            </w:r>
            <w:proofErr w:type="spellStart"/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4A46C2" w:rsidRPr="004A46C2" w:rsidRDefault="004A46C2" w:rsidP="004A46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  <w:p w:rsidR="004A46C2" w:rsidRDefault="004A46C2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9AB" w:rsidTr="00BD49AB">
        <w:tc>
          <w:tcPr>
            <w:tcW w:w="3936" w:type="dxa"/>
          </w:tcPr>
          <w:p w:rsidR="00BD49AB" w:rsidRDefault="007902DE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35" w:type="dxa"/>
          </w:tcPr>
          <w:p w:rsidR="00BD49AB" w:rsidRDefault="00766B9A" w:rsidP="00766B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</w:tr>
      <w:tr w:rsidR="007902DE" w:rsidTr="00BD49AB">
        <w:tc>
          <w:tcPr>
            <w:tcW w:w="3936" w:type="dxa"/>
          </w:tcPr>
          <w:p w:rsidR="007902DE" w:rsidRDefault="007902DE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7902DE" w:rsidRDefault="007902DE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  <w:p w:rsidR="007902DE" w:rsidRDefault="007902DE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составляет 7086,0 тыс. руб.</w:t>
            </w:r>
          </w:p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1.Подпрогамма «Доступная среда в </w:t>
            </w:r>
            <w:proofErr w:type="gramStart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 район» РСО-Алания»-800,0,</w:t>
            </w:r>
          </w:p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«Повышение уровня доступности приоритетных объектов и услуг в приоритетных сферах жизни детей-инвалидов»;</w:t>
            </w:r>
          </w:p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2.Подпрограмма «Социальная поддержка нуждающихся жителей </w:t>
            </w:r>
            <w:proofErr w:type="gramStart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7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 РСО-Алания»-2100,0.</w:t>
            </w:r>
          </w:p>
          <w:p w:rsidR="008D7E56" w:rsidRPr="008D7E56" w:rsidRDefault="008D7E56" w:rsidP="008D7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«Обеспечение мер социальной поддержки нуждающихся жителей </w:t>
            </w:r>
            <w:proofErr w:type="gramStart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МО-Пригородный</w:t>
            </w:r>
            <w:proofErr w:type="gramEnd"/>
            <w:r w:rsidRPr="008D7E56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  <w:r w:rsidRPr="008D7E56">
              <w:rPr>
                <w:rFonts w:ascii="Times New Roman" w:hAnsi="Times New Roman" w:cs="Times New Roman"/>
                <w:sz w:val="28"/>
                <w:szCs w:val="28"/>
              </w:rPr>
              <w:br/>
              <w:t>3.Подпрограмма «Развитие системы отдыха и оздоровления детей в МО-Пригородный район РСО-Алания»,</w:t>
            </w:r>
          </w:p>
          <w:p w:rsidR="007902DE" w:rsidRDefault="008D7E56" w:rsidP="008D7E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E5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«Организация питания в детских оздоровительных лагерях дневного пребывания детей при муниципальных образованиях»-4186,0.</w:t>
            </w:r>
          </w:p>
        </w:tc>
      </w:tr>
      <w:tr w:rsidR="007902DE" w:rsidTr="00BD49AB">
        <w:tc>
          <w:tcPr>
            <w:tcW w:w="3936" w:type="dxa"/>
          </w:tcPr>
          <w:p w:rsidR="007902DE" w:rsidRDefault="003F7330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7902DE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3F7330" w:rsidRDefault="003F7330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</w:t>
            </w:r>
            <w:r w:rsidR="00D53000">
              <w:rPr>
                <w:rFonts w:ascii="Times New Roman" w:hAnsi="Times New Roman" w:cs="Times New Roman"/>
                <w:sz w:val="28"/>
                <w:szCs w:val="28"/>
              </w:rPr>
              <w:t>ижение социальной напряженности</w:t>
            </w:r>
            <w:r w:rsidR="004A46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46C2" w:rsidRPr="004A46C2" w:rsidRDefault="004A46C2" w:rsidP="004A46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 общеобразовательных учреждений, в которых создана универсальная </w:t>
            </w:r>
            <w:proofErr w:type="spellStart"/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4A4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  <w:p w:rsidR="00D53000" w:rsidRDefault="00D53000" w:rsidP="00D530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22F" w:rsidTr="00BD49AB">
        <w:tc>
          <w:tcPr>
            <w:tcW w:w="3936" w:type="dxa"/>
          </w:tcPr>
          <w:p w:rsidR="00F0222F" w:rsidRDefault="00F0222F" w:rsidP="00BD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над исполнением Программы</w:t>
            </w:r>
          </w:p>
        </w:tc>
        <w:tc>
          <w:tcPr>
            <w:tcW w:w="5635" w:type="dxa"/>
          </w:tcPr>
          <w:p w:rsidR="00F0222F" w:rsidRDefault="00F0222F" w:rsidP="00790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целевым использованием бюджетных средств осуществляет Финансовое управление АМС МО – Пригородный район, а также представляет ежеквартальный доклад и итоговый отчет о р</w:t>
            </w:r>
            <w:r w:rsidR="0076558E">
              <w:rPr>
                <w:rFonts w:ascii="Times New Roman" w:hAnsi="Times New Roman" w:cs="Times New Roman"/>
                <w:sz w:val="28"/>
                <w:szCs w:val="28"/>
              </w:rPr>
              <w:t>еализации программы – Собранию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редставителей МО – Пригородный район</w:t>
            </w:r>
          </w:p>
        </w:tc>
      </w:tr>
    </w:tbl>
    <w:p w:rsidR="00BD49AB" w:rsidRDefault="00BD49AB" w:rsidP="00BD49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222F" w:rsidRDefault="00F0222F" w:rsidP="00BD49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222F" w:rsidRDefault="001307B9" w:rsidP="002E302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1307B9" w:rsidRDefault="001307B9" w:rsidP="001307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CE2C15" w:rsidRPr="00CE2C15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proofErr w:type="gramStart"/>
      <w:r w:rsidR="00CE2C15" w:rsidRPr="00CE2C15">
        <w:rPr>
          <w:rFonts w:ascii="Times New Roman" w:hAnsi="Times New Roman" w:cs="Times New Roman"/>
          <w:sz w:val="28"/>
          <w:szCs w:val="28"/>
        </w:rPr>
        <w:t>М</w:t>
      </w:r>
      <w:r w:rsidR="003B61F8">
        <w:rPr>
          <w:rFonts w:ascii="Times New Roman" w:hAnsi="Times New Roman" w:cs="Times New Roman"/>
          <w:sz w:val="28"/>
          <w:szCs w:val="28"/>
        </w:rPr>
        <w:t>О-Пригородный</w:t>
      </w:r>
      <w:proofErr w:type="gramEnd"/>
      <w:r w:rsidR="003B61F8">
        <w:rPr>
          <w:rFonts w:ascii="Times New Roman" w:hAnsi="Times New Roman" w:cs="Times New Roman"/>
          <w:sz w:val="28"/>
          <w:szCs w:val="28"/>
        </w:rPr>
        <w:t xml:space="preserve"> район  в 2016 </w:t>
      </w:r>
      <w:r w:rsidR="00CE2C15" w:rsidRPr="00CE2C15">
        <w:rPr>
          <w:rFonts w:ascii="Times New Roman" w:hAnsi="Times New Roman" w:cs="Times New Roman"/>
          <w:sz w:val="28"/>
          <w:szCs w:val="28"/>
        </w:rPr>
        <w:t>г.»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3B61F8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состоит из двух</w:t>
      </w:r>
      <w:r w:rsidR="00CE2C15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CE2C15" w:rsidRDefault="00CE2C15" w:rsidP="003B61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61EE" w:rsidRDefault="002361EE" w:rsidP="00CE2C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«Социальная поддержка нуждающихся жителей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3B61F8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1EE" w:rsidRDefault="002361EE" w:rsidP="00CE2C1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отдыха и оздоровления детей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3B61F8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="00CB7C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p w:rsidR="001307B9" w:rsidRPr="0052133B" w:rsidRDefault="00AA134B" w:rsidP="00AA134B">
      <w:pPr>
        <w:pStyle w:val="a4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3.</w:t>
      </w:r>
      <w:r w:rsidR="0052133B" w:rsidRPr="0052133B">
        <w:rPr>
          <w:sz w:val="28"/>
          <w:szCs w:val="28"/>
        </w:rPr>
        <w:t xml:space="preserve"> «</w:t>
      </w:r>
      <w:r w:rsidR="0052133B" w:rsidRPr="0052133B">
        <w:rPr>
          <w:rFonts w:ascii="Times New Roman" w:hAnsi="Times New Roman" w:cs="Times New Roman"/>
          <w:sz w:val="28"/>
          <w:szCs w:val="28"/>
        </w:rPr>
        <w:t>Доступная среда    в муниципальном образовании – Пригородный район РСО-Алания»  на  2016 годы» (приложение № 3).</w:t>
      </w:r>
      <w:r w:rsidR="0052133B" w:rsidRPr="0052133B">
        <w:rPr>
          <w:sz w:val="28"/>
          <w:szCs w:val="28"/>
        </w:rPr>
        <w:t xml:space="preserve">  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1307B9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1307B9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Подпрограмма муниципального образования - Пригородный район по </w:t>
      </w: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обеспечению доступности образовательных  объектов и услуг для  детей - инвалидов и других  маломобильных групп населения.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учреждениях муниципального образования – Пригородный район   111 ребенок-инвалид в возрасте до 18 лет, что составляет  1,2 % от общего  количества детей, посещающих учебные заведения. Из 111 ребенка-инвалида, 38 обучаются на дому, 4- воспитанники дошкольных образовательных учреждений района.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муниципального образования.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муниципальном образовании - Пригородный район с 2013 года проводится работа по социальной  защите детей-инвалидов и </w:t>
      </w:r>
      <w:proofErr w:type="spell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Целью муниципального образования - Пригородный район  является создание условий для предоставления детям-инвалидам с учетом особенностей их психофизического развития и рекомендаций психолого-медико-педагогической комиссии равного доступа к качественному образованию в общеобразовательных организациях.  Необходимым условием реализации указанной цели является создание в  образовательной организации универсальной </w:t>
      </w:r>
      <w:proofErr w:type="spell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направление муниципального образования - Пригородный район.</w:t>
      </w:r>
    </w:p>
    <w:p w:rsidR="00AA134B" w:rsidRPr="00CD2C6B" w:rsidRDefault="00AA134B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D96" w:rsidRDefault="00D71D96" w:rsidP="00D71D9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E30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F71C7E" w:rsidRDefault="00F71C7E" w:rsidP="001307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задачи:</w:t>
      </w: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Целями подпрограммы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«Доступная среда» </w:t>
      </w:r>
      <w:r w:rsidRPr="00AA13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являются: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</w:t>
      </w:r>
      <w:proofErr w:type="gram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</w:t>
      </w:r>
      <w:proofErr w:type="gram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1.Сформированы и обновлены  карты доступности объектов и услуг  образования.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AA134B" w:rsidRPr="00AA134B" w:rsidRDefault="00AA134B" w:rsidP="00AA13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задач характеризуется следующими показателями:</w:t>
      </w:r>
    </w:p>
    <w:p w:rsidR="00AA134B" w:rsidRPr="00AA134B" w:rsidRDefault="00AA134B" w:rsidP="00AA13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Доля образовательных учреждений МО-Пригородный район, имеющих сформированные и обновляемые карты доступности объектов и услуг образования, в общем количестве  объектов образования МО </w:t>
      </w:r>
      <w:proofErr w:type="gram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ригородный район ( возрастет  с 2% в 2013 г. до 11% в 2016 г.)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Доля общеобразовательных учреждений, в которых создана универсальная </w:t>
      </w:r>
      <w:proofErr w:type="spellStart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 детей-инвалидов  и детей, не имеющих нарушения развития, в общем количестве общеобразовательных учреждений (возрастет от 2%  с 2013 г. до 11% в  2016 г.)</w:t>
      </w:r>
    </w:p>
    <w:p w:rsidR="00AA134B" w:rsidRPr="00AA134B" w:rsidRDefault="00AA134B" w:rsidP="00AA13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подпрограммы будет осуществляться   в  2016 год.</w:t>
      </w:r>
    </w:p>
    <w:p w:rsidR="00AA134B" w:rsidRDefault="00AA134B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F8" w:rsidRDefault="003B61F8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AA18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AA1863" w:rsidRDefault="00AA1863" w:rsidP="00AA18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7E0F3C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2E3028" w:rsidRDefault="002E3028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планируется осуществлять за счет средств бюджета администрации местного самоуправления муниципального образования – Пригородный район. Общий объем ассигнований</w:t>
      </w:r>
      <w:r w:rsidR="003B61F8">
        <w:rPr>
          <w:rFonts w:ascii="Times New Roman" w:hAnsi="Times New Roman" w:cs="Times New Roman"/>
          <w:sz w:val="28"/>
          <w:szCs w:val="28"/>
        </w:rPr>
        <w:t xml:space="preserve"> на реализацию программы на 2016</w:t>
      </w:r>
      <w:r>
        <w:rPr>
          <w:rFonts w:ascii="Times New Roman" w:hAnsi="Times New Roman" w:cs="Times New Roman"/>
          <w:sz w:val="28"/>
          <w:szCs w:val="28"/>
        </w:rPr>
        <w:t xml:space="preserve">г. составляет </w:t>
      </w:r>
      <w:r w:rsidR="00D53000">
        <w:rPr>
          <w:rFonts w:ascii="Times New Roman" w:hAnsi="Times New Roman" w:cs="Times New Roman"/>
          <w:sz w:val="28"/>
          <w:szCs w:val="28"/>
        </w:rPr>
        <w:t>7392,0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2E3028" w:rsidRDefault="002E3028" w:rsidP="002E30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0A9" w:rsidRPr="003100A9" w:rsidRDefault="003100A9" w:rsidP="003100A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– Пригородный район Республики Северная Осетия – Алания, утвержденным постановлением главы администрации местного самоуправления муниципального образования – Пригородный район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D53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оличественных и качественных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показателей, установленных в разделе 3 «Ожидаемые  результаты реализации подпрограммы и показатели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эффективности» настоящей подпрограммы, и исполнение  более 90 % программных мероприятий;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коли</w:t>
      </w:r>
      <w:r w:rsidR="00D530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чественных и качественных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3100A9" w:rsidRPr="003100A9" w:rsidRDefault="003100A9" w:rsidP="003100A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социально незащищенных граждан АМС МО – Пригородный район.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денежные средства бюджета АМС МО – Пригородный район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Default="002E3028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012DB" w:rsidRDefault="007012DB" w:rsidP="002E30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самоуправления муниципального образования – Пригородный район.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самоуправления муниципального образования – Пригородный район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предусмотрены следующие контрольные мероприятия: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-ежеквартальное представление отчета о выполнении Программы в Собрание представителей МО – Пригородный район; 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012DB" w:rsidRDefault="007012DB" w:rsidP="007012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самоуправления муниципального образования – Пригородный район доклада о ходе реализации муниципальной целевой программы.</w:t>
      </w:r>
    </w:p>
    <w:p w:rsidR="002E3028" w:rsidRPr="00AA1863" w:rsidRDefault="002E3028" w:rsidP="002E302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3028" w:rsidRPr="00AA1863" w:rsidSect="00FB3C3C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155CD"/>
    <w:rsid w:val="000308FF"/>
    <w:rsid w:val="00091E68"/>
    <w:rsid w:val="000C7D6A"/>
    <w:rsid w:val="001060F2"/>
    <w:rsid w:val="001307B9"/>
    <w:rsid w:val="00141620"/>
    <w:rsid w:val="00155699"/>
    <w:rsid w:val="0015796F"/>
    <w:rsid w:val="00160032"/>
    <w:rsid w:val="00232A5E"/>
    <w:rsid w:val="002361EE"/>
    <w:rsid w:val="002E3028"/>
    <w:rsid w:val="002F2716"/>
    <w:rsid w:val="00304758"/>
    <w:rsid w:val="003100A9"/>
    <w:rsid w:val="00346EE3"/>
    <w:rsid w:val="00357336"/>
    <w:rsid w:val="003B61F8"/>
    <w:rsid w:val="003D1417"/>
    <w:rsid w:val="003F7330"/>
    <w:rsid w:val="004A46C2"/>
    <w:rsid w:val="004B5BD7"/>
    <w:rsid w:val="004F1B84"/>
    <w:rsid w:val="004F4266"/>
    <w:rsid w:val="0052133B"/>
    <w:rsid w:val="00653451"/>
    <w:rsid w:val="007012DB"/>
    <w:rsid w:val="00763E92"/>
    <w:rsid w:val="0076558E"/>
    <w:rsid w:val="00766B9A"/>
    <w:rsid w:val="00782EF3"/>
    <w:rsid w:val="007902DE"/>
    <w:rsid w:val="007A3C00"/>
    <w:rsid w:val="007E0F3C"/>
    <w:rsid w:val="00810764"/>
    <w:rsid w:val="008D7E56"/>
    <w:rsid w:val="009A713D"/>
    <w:rsid w:val="00AA134B"/>
    <w:rsid w:val="00AA1863"/>
    <w:rsid w:val="00B00273"/>
    <w:rsid w:val="00BD49AB"/>
    <w:rsid w:val="00C44616"/>
    <w:rsid w:val="00C448AF"/>
    <w:rsid w:val="00C61272"/>
    <w:rsid w:val="00C86804"/>
    <w:rsid w:val="00CB7C14"/>
    <w:rsid w:val="00CD2C6B"/>
    <w:rsid w:val="00CE2C15"/>
    <w:rsid w:val="00CF2A41"/>
    <w:rsid w:val="00D15A20"/>
    <w:rsid w:val="00D37207"/>
    <w:rsid w:val="00D40227"/>
    <w:rsid w:val="00D53000"/>
    <w:rsid w:val="00D670D7"/>
    <w:rsid w:val="00D71D96"/>
    <w:rsid w:val="00DD078C"/>
    <w:rsid w:val="00E01489"/>
    <w:rsid w:val="00E45C69"/>
    <w:rsid w:val="00E52580"/>
    <w:rsid w:val="00E6505C"/>
    <w:rsid w:val="00F0222F"/>
    <w:rsid w:val="00F71C7E"/>
    <w:rsid w:val="00F96F42"/>
    <w:rsid w:val="00FB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upravdelami</cp:lastModifiedBy>
  <cp:revision>52</cp:revision>
  <cp:lastPrinted>2015-11-18T07:50:00Z</cp:lastPrinted>
  <dcterms:created xsi:type="dcterms:W3CDTF">2014-11-28T08:03:00Z</dcterms:created>
  <dcterms:modified xsi:type="dcterms:W3CDTF">2016-01-25T12:16:00Z</dcterms:modified>
</cp:coreProperties>
</file>